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12" w:rsidRPr="00C83667" w:rsidRDefault="00875312" w:rsidP="00875312">
      <w:pPr>
        <w:spacing w:after="120"/>
        <w:rPr>
          <w:b/>
          <w:bCs/>
          <w:sz w:val="24"/>
          <w:szCs w:val="24"/>
        </w:rPr>
      </w:pPr>
      <w:r w:rsidRPr="00C83667">
        <w:rPr>
          <w:b/>
          <w:bCs/>
          <w:sz w:val="24"/>
          <w:szCs w:val="24"/>
        </w:rPr>
        <w:t xml:space="preserve">4.4. </w:t>
      </w:r>
      <w:bookmarkStart w:id="0" w:name="_GoBack"/>
      <w:r w:rsidRPr="00C83667">
        <w:rPr>
          <w:b/>
          <w:bCs/>
          <w:sz w:val="24"/>
          <w:szCs w:val="24"/>
        </w:rPr>
        <w:t>Аннотации программ практик</w:t>
      </w:r>
      <w:bookmarkEnd w:id="0"/>
    </w:p>
    <w:p w:rsidR="00875312" w:rsidRPr="00C83667" w:rsidRDefault="00875312" w:rsidP="00875312">
      <w:pPr>
        <w:ind w:right="-142" w:firstLine="709"/>
        <w:rPr>
          <w:sz w:val="24"/>
          <w:szCs w:val="24"/>
        </w:rPr>
      </w:pPr>
      <w:r w:rsidRPr="00C83667">
        <w:rPr>
          <w:sz w:val="24"/>
          <w:szCs w:val="24"/>
        </w:rPr>
        <w:t>В соответствии с требованиями ФГОС ВПО по направлению подготовки 40.04.01 Юри</w:t>
      </w:r>
      <w:r w:rsidRPr="00C83667">
        <w:rPr>
          <w:sz w:val="24"/>
          <w:szCs w:val="24"/>
        </w:rPr>
        <w:t>с</w:t>
      </w:r>
      <w:r w:rsidRPr="00C83667">
        <w:rPr>
          <w:sz w:val="24"/>
          <w:szCs w:val="24"/>
        </w:rPr>
        <w:t>пруденция практика является обязательным разделом основной образовательной программы м</w:t>
      </w:r>
      <w:r w:rsidRPr="00C83667">
        <w:rPr>
          <w:sz w:val="24"/>
          <w:szCs w:val="24"/>
        </w:rPr>
        <w:t>а</w:t>
      </w:r>
      <w:r w:rsidRPr="00C83667">
        <w:rPr>
          <w:sz w:val="24"/>
          <w:szCs w:val="24"/>
        </w:rPr>
        <w:t>гистратуры. Она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875312" w:rsidRPr="00C83667" w:rsidRDefault="00875312" w:rsidP="00875312">
      <w:pPr>
        <w:ind w:right="-142" w:firstLine="567"/>
        <w:rPr>
          <w:sz w:val="24"/>
          <w:szCs w:val="24"/>
        </w:rPr>
      </w:pPr>
      <w:r w:rsidRPr="00C83667">
        <w:rPr>
          <w:sz w:val="24"/>
          <w:szCs w:val="24"/>
        </w:rPr>
        <w:t>При реализации данной магистерской программы предусматриваются следующие виды практик: учебная и производственная, в том числе преддипломная. Место прохождения практики определяется с учетом индивидуальной траектории обучения каждого обучающегося.</w:t>
      </w:r>
    </w:p>
    <w:p w:rsidR="00875312" w:rsidRPr="00BC549C" w:rsidRDefault="00875312" w:rsidP="00875312">
      <w:pPr>
        <w:ind w:firstLine="0"/>
        <w:jc w:val="center"/>
        <w:rPr>
          <w:b/>
          <w:bCs/>
          <w:sz w:val="22"/>
        </w:rPr>
      </w:pPr>
      <w:r w:rsidRPr="00BC549C">
        <w:rPr>
          <w:b/>
          <w:bCs/>
          <w:sz w:val="22"/>
        </w:rPr>
        <w:t>Аннотация программы учебной практики</w:t>
      </w:r>
    </w:p>
    <w:p w:rsidR="00875312" w:rsidRPr="00BC549C" w:rsidRDefault="00875312" w:rsidP="00875312">
      <w:pPr>
        <w:pStyle w:val="a4"/>
        <w:tabs>
          <w:tab w:val="clear" w:pos="720"/>
        </w:tabs>
        <w:spacing w:line="240" w:lineRule="auto"/>
        <w:ind w:left="0" w:firstLine="0"/>
        <w:jc w:val="center"/>
        <w:rPr>
          <w:b/>
          <w:sz w:val="22"/>
          <w:szCs w:val="22"/>
        </w:rPr>
      </w:pPr>
      <w:r w:rsidRPr="00BC549C">
        <w:rPr>
          <w:b/>
          <w:sz w:val="22"/>
          <w:szCs w:val="22"/>
        </w:rPr>
        <w:t xml:space="preserve">Автор-составитель: профессор </w:t>
      </w:r>
      <w:r w:rsidRPr="00BC549C">
        <w:rPr>
          <w:b/>
          <w:bCs/>
          <w:sz w:val="22"/>
          <w:szCs w:val="22"/>
        </w:rPr>
        <w:t>кафедры конституционного права</w:t>
      </w:r>
      <w:r w:rsidRPr="00BC549C">
        <w:rPr>
          <w:b/>
          <w:sz w:val="22"/>
          <w:szCs w:val="22"/>
        </w:rPr>
        <w:t xml:space="preserve"> имени </w:t>
      </w:r>
      <w:proofErr w:type="spellStart"/>
      <w:r w:rsidRPr="00BC549C">
        <w:rPr>
          <w:b/>
          <w:sz w:val="22"/>
          <w:szCs w:val="22"/>
        </w:rPr>
        <w:t>Н.В.Витрука</w:t>
      </w:r>
      <w:proofErr w:type="spellEnd"/>
      <w:r w:rsidRPr="00BC549C">
        <w:rPr>
          <w:b/>
          <w:sz w:val="22"/>
          <w:szCs w:val="22"/>
        </w:rPr>
        <w:t xml:space="preserve">, </w:t>
      </w:r>
    </w:p>
    <w:p w:rsidR="00875312" w:rsidRPr="00C83667" w:rsidRDefault="00875312" w:rsidP="00875312">
      <w:pPr>
        <w:pStyle w:val="a4"/>
        <w:tabs>
          <w:tab w:val="clear" w:pos="720"/>
        </w:tabs>
        <w:spacing w:line="240" w:lineRule="auto"/>
        <w:ind w:left="0" w:firstLine="0"/>
        <w:jc w:val="center"/>
        <w:rPr>
          <w:b/>
        </w:rPr>
      </w:pPr>
      <w:r w:rsidRPr="00BC549C">
        <w:rPr>
          <w:b/>
          <w:sz w:val="22"/>
          <w:szCs w:val="22"/>
        </w:rPr>
        <w:t>д.ю.н., профессор Писарев А.Н</w:t>
      </w:r>
      <w:r w:rsidRPr="00C83667">
        <w:rPr>
          <w:b/>
        </w:rPr>
        <w:t>.</w:t>
      </w:r>
      <w:r>
        <w:rPr>
          <w:b/>
        </w:rPr>
        <w:t>,</w:t>
      </w:r>
      <w:r w:rsidRPr="00015B22">
        <w:rPr>
          <w:b/>
          <w:bCs/>
        </w:rPr>
        <w:t xml:space="preserve"> </w:t>
      </w:r>
      <w:r w:rsidRPr="009A3575">
        <w:rPr>
          <w:b/>
          <w:bCs/>
        </w:rPr>
        <w:t>Т.Н. Матюшева, д.ю.н., д</w:t>
      </w:r>
      <w:r w:rsidRPr="009A3575">
        <w:rPr>
          <w:b/>
          <w:bCs/>
        </w:rPr>
        <w:t>о</w:t>
      </w:r>
      <w:r w:rsidRPr="009A3575">
        <w:rPr>
          <w:b/>
          <w:bCs/>
        </w:rPr>
        <w:t>цент</w:t>
      </w: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49"/>
        <w:gridCol w:w="7671"/>
      </w:tblGrid>
      <w:tr w:rsidR="00875312" w:rsidRPr="00C83667" w:rsidTr="00C23F01">
        <w:tc>
          <w:tcPr>
            <w:tcW w:w="2749" w:type="dxa"/>
          </w:tcPr>
          <w:p w:rsidR="00875312" w:rsidRPr="00C83667" w:rsidRDefault="00875312" w:rsidP="00C23F01">
            <w:pPr>
              <w:pStyle w:val="a4"/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>Цели практики</w:t>
            </w:r>
          </w:p>
        </w:tc>
        <w:tc>
          <w:tcPr>
            <w:tcW w:w="7671" w:type="dxa"/>
          </w:tcPr>
          <w:p w:rsidR="00875312" w:rsidRPr="00C83667" w:rsidRDefault="00875312" w:rsidP="00C23F01">
            <w:pPr>
              <w:shd w:val="clear" w:color="auto" w:fill="FFFFFF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Целями учебной практики является формирование общекультурных и профессиональных компетенций путем:</w:t>
            </w:r>
          </w:p>
          <w:p w:rsidR="00875312" w:rsidRPr="00C83667" w:rsidRDefault="00875312" w:rsidP="00C23F01">
            <w:pPr>
              <w:shd w:val="clear" w:color="auto" w:fill="FFFFFF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– получения первичных профессиональных умений и навыков по н</w:t>
            </w:r>
            <w:r w:rsidRPr="00C83667">
              <w:rPr>
                <w:sz w:val="24"/>
                <w:szCs w:val="24"/>
              </w:rPr>
              <w:t>а</w:t>
            </w:r>
            <w:r w:rsidRPr="00C83667">
              <w:rPr>
                <w:sz w:val="24"/>
                <w:szCs w:val="24"/>
              </w:rPr>
              <w:t>правлению подготовки, а также умений и навыков научно-исследовательской деятельности;</w:t>
            </w:r>
          </w:p>
          <w:p w:rsidR="00875312" w:rsidRPr="00C83667" w:rsidRDefault="00875312" w:rsidP="00C23F01">
            <w:pPr>
              <w:shd w:val="clear" w:color="auto" w:fill="FFFFFF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– ознакомления с будущей профессиональной деятельности;</w:t>
            </w:r>
          </w:p>
          <w:p w:rsidR="00875312" w:rsidRPr="00C83667" w:rsidRDefault="00875312" w:rsidP="00C23F01">
            <w:pPr>
              <w:shd w:val="clear" w:color="auto" w:fill="FFFFFF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– углубления и закрепления знаний, полученных в процессе теоретич</w:t>
            </w:r>
            <w:r w:rsidRPr="00C83667">
              <w:rPr>
                <w:sz w:val="24"/>
                <w:szCs w:val="24"/>
              </w:rPr>
              <w:t>е</w:t>
            </w:r>
            <w:r w:rsidRPr="00C83667">
              <w:rPr>
                <w:sz w:val="24"/>
                <w:szCs w:val="24"/>
              </w:rPr>
              <w:t>ского обучения;</w:t>
            </w:r>
          </w:p>
          <w:p w:rsidR="00875312" w:rsidRPr="00C83667" w:rsidRDefault="00875312" w:rsidP="00C23F01">
            <w:pPr>
              <w:tabs>
                <w:tab w:val="left" w:pos="0"/>
              </w:tabs>
              <w:adjustRightInd w:val="0"/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– приобретения первичного профессионального опыта в сфере профе</w:t>
            </w:r>
            <w:r w:rsidRPr="00C83667">
              <w:rPr>
                <w:sz w:val="24"/>
                <w:szCs w:val="24"/>
              </w:rPr>
              <w:t>с</w:t>
            </w:r>
            <w:r w:rsidRPr="00C83667">
              <w:rPr>
                <w:sz w:val="24"/>
                <w:szCs w:val="24"/>
              </w:rPr>
              <w:t>сиональной деятельности, навыков самостоятельной работы.</w:t>
            </w:r>
          </w:p>
          <w:p w:rsidR="00875312" w:rsidRPr="00C83667" w:rsidRDefault="00875312" w:rsidP="00C23F01">
            <w:pPr>
              <w:shd w:val="clear" w:color="auto" w:fill="FFFFFF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Задачи учебной практики определяются в индивидуальных заданиях на практику.</w:t>
            </w:r>
          </w:p>
        </w:tc>
      </w:tr>
      <w:tr w:rsidR="00875312" w:rsidRPr="00C83667" w:rsidTr="00C23F01">
        <w:tc>
          <w:tcPr>
            <w:tcW w:w="2749" w:type="dxa"/>
          </w:tcPr>
          <w:p w:rsidR="00875312" w:rsidRPr="00C83667" w:rsidRDefault="00875312" w:rsidP="00C23F01">
            <w:pPr>
              <w:pStyle w:val="a4"/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>Место практики в ОПОП</w:t>
            </w:r>
          </w:p>
        </w:tc>
        <w:tc>
          <w:tcPr>
            <w:tcW w:w="7671" w:type="dxa"/>
          </w:tcPr>
          <w:p w:rsidR="00875312" w:rsidRPr="00C83667" w:rsidRDefault="00875312" w:rsidP="00C23F01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Учебная практика входит в раздел М3 «Практики и научно-исследовательская работа» учебного плана ОПОП.</w:t>
            </w:r>
          </w:p>
        </w:tc>
      </w:tr>
      <w:tr w:rsidR="00875312" w:rsidRPr="00C83667" w:rsidTr="00C23F01">
        <w:tc>
          <w:tcPr>
            <w:tcW w:w="2749" w:type="dxa"/>
          </w:tcPr>
          <w:p w:rsidR="00875312" w:rsidRDefault="00875312" w:rsidP="00C23F01">
            <w:pPr>
              <w:pStyle w:val="a4"/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 xml:space="preserve">Место и время </w:t>
            </w:r>
          </w:p>
          <w:p w:rsidR="00875312" w:rsidRPr="00C83667" w:rsidRDefault="00875312" w:rsidP="00C23F01">
            <w:pPr>
              <w:pStyle w:val="a4"/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>проведения практики</w:t>
            </w:r>
          </w:p>
        </w:tc>
        <w:tc>
          <w:tcPr>
            <w:tcW w:w="7671" w:type="dxa"/>
          </w:tcPr>
          <w:p w:rsidR="00875312" w:rsidRPr="00C83667" w:rsidRDefault="00875312" w:rsidP="00C23F01">
            <w:pPr>
              <w:pStyle w:val="a3"/>
              <w:tabs>
                <w:tab w:val="left" w:pos="0"/>
              </w:tabs>
              <w:spacing w:before="0" w:beforeAutospacing="0" w:after="0" w:afterAutospacing="0"/>
              <w:ind w:firstLine="0"/>
            </w:pPr>
            <w:r w:rsidRPr="00C83667">
              <w:t>Учебная практика проводится в организациях-базах практик, с котор</w:t>
            </w:r>
            <w:r w:rsidRPr="00C83667">
              <w:t>ы</w:t>
            </w:r>
            <w:r w:rsidRPr="00C83667">
              <w:t xml:space="preserve">ми у </w:t>
            </w:r>
            <w:r>
              <w:t>Филиал</w:t>
            </w:r>
            <w:r w:rsidRPr="00C83667">
              <w:t>а заключены договоры об организации практики обуча</w:t>
            </w:r>
            <w:r w:rsidRPr="00C83667">
              <w:t>ю</w:t>
            </w:r>
            <w:r w:rsidRPr="00C83667">
              <w:t>щихся и деятельность которых соответствует профильной направленн</w:t>
            </w:r>
            <w:r w:rsidRPr="00C83667">
              <w:t>о</w:t>
            </w:r>
            <w:r w:rsidRPr="00C83667">
              <w:t xml:space="preserve">сти магистерской программы. Также обучающиеся могут проходить учебную практику в структурных подразделениях </w:t>
            </w:r>
            <w:r>
              <w:t>Филиал</w:t>
            </w:r>
            <w:r w:rsidRPr="00C83667">
              <w:t>а. Обуча</w:t>
            </w:r>
            <w:r w:rsidRPr="00C83667">
              <w:t>ю</w:t>
            </w:r>
            <w:r w:rsidRPr="00C83667">
              <w:t>щиеся вправе самостоятельно осущест</w:t>
            </w:r>
            <w:r w:rsidRPr="00C83667">
              <w:t>в</w:t>
            </w:r>
            <w:r w:rsidRPr="00C83667">
              <w:t>лять поиск места прохождения практик (в индивидуальном порядке), определяя индивидуальную тр</w:t>
            </w:r>
            <w:r w:rsidRPr="00C83667">
              <w:t>а</w:t>
            </w:r>
            <w:r w:rsidRPr="00C83667">
              <w:t>екторию своего обучения, и пр</w:t>
            </w:r>
            <w:r w:rsidRPr="00C83667">
              <w:t>о</w:t>
            </w:r>
            <w:r w:rsidRPr="00C83667">
              <w:t xml:space="preserve">ходить практику на этой базе, в случае заключения </w:t>
            </w:r>
            <w:r>
              <w:t>Филиал</w:t>
            </w:r>
            <w:r w:rsidRPr="00C83667">
              <w:t>ом договора об организации индивидуальной пра</w:t>
            </w:r>
            <w:r w:rsidRPr="00C83667">
              <w:t>к</w:t>
            </w:r>
            <w:r w:rsidRPr="00C83667">
              <w:t>тик обучающегося.</w:t>
            </w:r>
          </w:p>
          <w:p w:rsidR="00875312" w:rsidRPr="00C83667" w:rsidRDefault="00875312" w:rsidP="00C23F01">
            <w:pPr>
              <w:pStyle w:val="a3"/>
              <w:tabs>
                <w:tab w:val="left" w:pos="0"/>
              </w:tabs>
              <w:spacing w:before="0" w:beforeAutospacing="0" w:after="0" w:afterAutospacing="0"/>
              <w:ind w:firstLine="0"/>
              <w:rPr>
                <w:i/>
                <w:iCs/>
              </w:rPr>
            </w:pPr>
            <w:r w:rsidRPr="00C83667">
              <w:t>Сроки прохождения учебной практики устанавливаются учебными пл</w:t>
            </w:r>
            <w:r w:rsidRPr="00C83667">
              <w:t>а</w:t>
            </w:r>
            <w:r w:rsidRPr="00C83667">
              <w:t>нами и графиками учебного процесса.</w:t>
            </w:r>
          </w:p>
        </w:tc>
      </w:tr>
      <w:tr w:rsidR="00875312" w:rsidRPr="00C83667" w:rsidTr="00C23F01">
        <w:tc>
          <w:tcPr>
            <w:tcW w:w="2749" w:type="dxa"/>
          </w:tcPr>
          <w:p w:rsidR="00875312" w:rsidRDefault="00875312" w:rsidP="00C23F01">
            <w:pPr>
              <w:pStyle w:val="a4"/>
              <w:tabs>
                <w:tab w:val="clear" w:pos="720"/>
                <w:tab w:val="left" w:pos="0"/>
              </w:tabs>
              <w:spacing w:line="240" w:lineRule="auto"/>
              <w:ind w:left="0" w:firstLine="0"/>
              <w:rPr>
                <w:b/>
                <w:bCs/>
              </w:rPr>
            </w:pPr>
            <w:r w:rsidRPr="00C83667">
              <w:rPr>
                <w:b/>
                <w:bCs/>
              </w:rPr>
              <w:t>Компетенции, форм</w:t>
            </w:r>
            <w:r w:rsidRPr="00C83667">
              <w:rPr>
                <w:b/>
                <w:bCs/>
              </w:rPr>
              <w:t>и</w:t>
            </w:r>
            <w:r w:rsidRPr="00C83667">
              <w:rPr>
                <w:b/>
                <w:bCs/>
              </w:rPr>
              <w:t xml:space="preserve">руемые в результате </w:t>
            </w:r>
          </w:p>
          <w:p w:rsidR="00875312" w:rsidRPr="00C83667" w:rsidRDefault="00875312" w:rsidP="00C23F01">
            <w:pPr>
              <w:pStyle w:val="a4"/>
              <w:tabs>
                <w:tab w:val="clear" w:pos="720"/>
                <w:tab w:val="left" w:pos="0"/>
              </w:tabs>
              <w:spacing w:line="240" w:lineRule="auto"/>
              <w:ind w:left="0" w:firstLine="0"/>
              <w:rPr>
                <w:b/>
                <w:bCs/>
              </w:rPr>
            </w:pPr>
            <w:r w:rsidRPr="00C83667">
              <w:rPr>
                <w:b/>
                <w:bCs/>
              </w:rPr>
              <w:t>прохождения практ</w:t>
            </w:r>
            <w:r w:rsidRPr="00C83667">
              <w:rPr>
                <w:b/>
                <w:bCs/>
              </w:rPr>
              <w:t>и</w:t>
            </w:r>
            <w:r w:rsidRPr="00C83667">
              <w:rPr>
                <w:b/>
                <w:bCs/>
              </w:rPr>
              <w:t>ки</w:t>
            </w:r>
          </w:p>
        </w:tc>
        <w:tc>
          <w:tcPr>
            <w:tcW w:w="7671" w:type="dxa"/>
          </w:tcPr>
          <w:p w:rsidR="00875312" w:rsidRPr="00C83667" w:rsidRDefault="00875312" w:rsidP="00C23F01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УК-4, УК-6, ОПК-6</w:t>
            </w:r>
          </w:p>
        </w:tc>
      </w:tr>
      <w:tr w:rsidR="00875312" w:rsidRPr="00C83667" w:rsidTr="00C23F01">
        <w:tc>
          <w:tcPr>
            <w:tcW w:w="2749" w:type="dxa"/>
          </w:tcPr>
          <w:p w:rsidR="00875312" w:rsidRPr="00C83667" w:rsidRDefault="00875312" w:rsidP="00C23F01">
            <w:pPr>
              <w:pStyle w:val="a4"/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C83667">
              <w:rPr>
                <w:b/>
              </w:rPr>
              <w:t>Общая трудоемкость</w:t>
            </w:r>
            <w:r w:rsidRPr="00C83667">
              <w:t xml:space="preserve"> </w:t>
            </w:r>
            <w:r w:rsidRPr="00C83667">
              <w:rPr>
                <w:b/>
              </w:rPr>
              <w:t>практики</w:t>
            </w:r>
          </w:p>
        </w:tc>
        <w:tc>
          <w:tcPr>
            <w:tcW w:w="7671" w:type="dxa"/>
          </w:tcPr>
          <w:p w:rsidR="00875312" w:rsidRPr="00C83667" w:rsidRDefault="00875312" w:rsidP="00C23F01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 xml:space="preserve">Общая трудоемкость составляет 9 зачетных единиц </w:t>
            </w:r>
          </w:p>
          <w:p w:rsidR="00875312" w:rsidRPr="00C83667" w:rsidRDefault="00875312" w:rsidP="00C23F01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</w:tc>
      </w:tr>
      <w:tr w:rsidR="00875312" w:rsidRPr="00C83667" w:rsidTr="00C23F01">
        <w:tc>
          <w:tcPr>
            <w:tcW w:w="2749" w:type="dxa"/>
          </w:tcPr>
          <w:p w:rsidR="00875312" w:rsidRPr="00C83667" w:rsidRDefault="00875312" w:rsidP="00C23F01">
            <w:pPr>
              <w:pStyle w:val="a4"/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>Форма отчетности по практике</w:t>
            </w:r>
          </w:p>
        </w:tc>
        <w:tc>
          <w:tcPr>
            <w:tcW w:w="7671" w:type="dxa"/>
          </w:tcPr>
          <w:p w:rsidR="00875312" w:rsidRPr="00C83667" w:rsidRDefault="00875312" w:rsidP="00C23F01">
            <w:pPr>
              <w:pStyle w:val="a4"/>
              <w:tabs>
                <w:tab w:val="clear" w:pos="720"/>
                <w:tab w:val="left" w:pos="0"/>
              </w:tabs>
              <w:spacing w:line="240" w:lineRule="auto"/>
              <w:ind w:left="0" w:firstLine="0"/>
            </w:pPr>
            <w:r w:rsidRPr="00C83667">
              <w:t>По результатам прохождения практики составляется отчет по прохо</w:t>
            </w:r>
            <w:r w:rsidRPr="00C83667">
              <w:t>ж</w:t>
            </w:r>
            <w:r w:rsidRPr="00C83667">
              <w:t>дению учебной практики.</w:t>
            </w:r>
          </w:p>
        </w:tc>
      </w:tr>
      <w:tr w:rsidR="00875312" w:rsidRPr="00C83667" w:rsidTr="00C23F01">
        <w:tc>
          <w:tcPr>
            <w:tcW w:w="2749" w:type="dxa"/>
          </w:tcPr>
          <w:p w:rsidR="00875312" w:rsidRPr="00C83667" w:rsidRDefault="00875312" w:rsidP="00C23F01">
            <w:pPr>
              <w:pStyle w:val="a4"/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C83667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7671" w:type="dxa"/>
          </w:tcPr>
          <w:p w:rsidR="00875312" w:rsidRPr="00C83667" w:rsidRDefault="00875312" w:rsidP="00C23F01">
            <w:pPr>
              <w:pStyle w:val="a4"/>
              <w:tabs>
                <w:tab w:val="clear" w:pos="720"/>
                <w:tab w:val="left" w:pos="0"/>
              </w:tabs>
              <w:spacing w:line="240" w:lineRule="auto"/>
              <w:ind w:left="0" w:firstLine="0"/>
            </w:pPr>
            <w:r w:rsidRPr="00C83667">
              <w:t>Дифференцированный зачет.</w:t>
            </w:r>
          </w:p>
        </w:tc>
      </w:tr>
    </w:tbl>
    <w:p w:rsidR="00875312" w:rsidRDefault="00875312" w:rsidP="00875312">
      <w:pPr>
        <w:autoSpaceDE/>
        <w:autoSpaceDN/>
        <w:spacing w:after="200" w:line="276" w:lineRule="auto"/>
        <w:ind w:firstLine="0"/>
        <w:jc w:val="left"/>
        <w:rPr>
          <w:b/>
          <w:bCs/>
          <w:sz w:val="24"/>
          <w:szCs w:val="24"/>
          <w:lang w:eastAsia="ru-RU"/>
        </w:rPr>
      </w:pPr>
      <w:r>
        <w:rPr>
          <w:b/>
          <w:bCs/>
        </w:rPr>
        <w:br w:type="page"/>
      </w:r>
    </w:p>
    <w:p w:rsidR="00875312" w:rsidRPr="00C83667" w:rsidRDefault="00875312" w:rsidP="00875312">
      <w:pPr>
        <w:pStyle w:val="a4"/>
        <w:tabs>
          <w:tab w:val="clear" w:pos="720"/>
        </w:tabs>
        <w:spacing w:before="120" w:line="240" w:lineRule="auto"/>
        <w:ind w:left="0" w:firstLine="0"/>
        <w:jc w:val="center"/>
        <w:rPr>
          <w:b/>
          <w:bCs/>
        </w:rPr>
      </w:pPr>
      <w:r w:rsidRPr="00C83667">
        <w:rPr>
          <w:b/>
          <w:bCs/>
        </w:rPr>
        <w:lastRenderedPageBreak/>
        <w:t xml:space="preserve">Аннотация программы производственной (в </w:t>
      </w:r>
      <w:proofErr w:type="spellStart"/>
      <w:r w:rsidRPr="00C83667">
        <w:rPr>
          <w:b/>
          <w:bCs/>
        </w:rPr>
        <w:t>т.ч</w:t>
      </w:r>
      <w:proofErr w:type="spellEnd"/>
      <w:r w:rsidRPr="00C83667">
        <w:rPr>
          <w:b/>
          <w:bCs/>
        </w:rPr>
        <w:t xml:space="preserve">. преддипломной) практики </w:t>
      </w:r>
    </w:p>
    <w:p w:rsidR="00875312" w:rsidRPr="00C83667" w:rsidRDefault="00875312" w:rsidP="00875312">
      <w:pPr>
        <w:pStyle w:val="a4"/>
        <w:tabs>
          <w:tab w:val="clear" w:pos="720"/>
        </w:tabs>
        <w:spacing w:line="240" w:lineRule="auto"/>
        <w:ind w:left="0" w:firstLine="0"/>
        <w:jc w:val="center"/>
        <w:rPr>
          <w:b/>
        </w:rPr>
      </w:pPr>
      <w:r w:rsidRPr="00C83667">
        <w:t xml:space="preserve">Автор-составитель: </w:t>
      </w:r>
      <w:r w:rsidRPr="00C83667">
        <w:rPr>
          <w:b/>
        </w:rPr>
        <w:t xml:space="preserve">профессор </w:t>
      </w:r>
      <w:r w:rsidRPr="00C83667">
        <w:rPr>
          <w:b/>
          <w:bCs/>
        </w:rPr>
        <w:t>кафедры конституционного права</w:t>
      </w:r>
      <w:r w:rsidRPr="00C83667">
        <w:rPr>
          <w:b/>
        </w:rPr>
        <w:t xml:space="preserve"> имени </w:t>
      </w:r>
      <w:proofErr w:type="spellStart"/>
      <w:r w:rsidRPr="00C83667">
        <w:rPr>
          <w:b/>
        </w:rPr>
        <w:t>Н.В.Витрука</w:t>
      </w:r>
      <w:proofErr w:type="spellEnd"/>
      <w:r w:rsidRPr="00C83667">
        <w:rPr>
          <w:b/>
        </w:rPr>
        <w:t xml:space="preserve">, </w:t>
      </w:r>
    </w:p>
    <w:p w:rsidR="00875312" w:rsidRPr="00C83667" w:rsidRDefault="00875312" w:rsidP="00875312">
      <w:pPr>
        <w:pStyle w:val="a4"/>
        <w:tabs>
          <w:tab w:val="clear" w:pos="720"/>
        </w:tabs>
        <w:spacing w:line="240" w:lineRule="auto"/>
        <w:ind w:left="0" w:firstLine="0"/>
        <w:jc w:val="center"/>
        <w:rPr>
          <w:b/>
        </w:rPr>
      </w:pPr>
      <w:r w:rsidRPr="00C83667">
        <w:rPr>
          <w:b/>
        </w:rPr>
        <w:t xml:space="preserve">д.ю.н., профессор Писарев </w:t>
      </w:r>
      <w:proofErr w:type="gramStart"/>
      <w:r w:rsidRPr="00C83667">
        <w:rPr>
          <w:b/>
        </w:rPr>
        <w:t>А.Н.</w:t>
      </w:r>
      <w:r w:rsidRPr="00015B22">
        <w:rPr>
          <w:b/>
        </w:rPr>
        <w:t xml:space="preserve"> </w:t>
      </w:r>
      <w:r>
        <w:rPr>
          <w:b/>
        </w:rPr>
        <w:t>,</w:t>
      </w:r>
      <w:proofErr w:type="gramEnd"/>
      <w:r w:rsidRPr="00015B22">
        <w:rPr>
          <w:b/>
          <w:bCs/>
        </w:rPr>
        <w:t xml:space="preserve"> </w:t>
      </w:r>
      <w:r w:rsidRPr="009A3575">
        <w:rPr>
          <w:b/>
          <w:bCs/>
        </w:rPr>
        <w:t>Т.Н. Матюшева, д.ю.н., д</w:t>
      </w:r>
      <w:r w:rsidRPr="009A3575">
        <w:rPr>
          <w:b/>
          <w:bCs/>
        </w:rPr>
        <w:t>о</w:t>
      </w:r>
      <w:r w:rsidRPr="009A3575">
        <w:rPr>
          <w:b/>
          <w:bCs/>
        </w:rPr>
        <w:t>цент</w:t>
      </w: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48"/>
        <w:gridCol w:w="7672"/>
      </w:tblGrid>
      <w:tr w:rsidR="00875312" w:rsidRPr="00C83667" w:rsidTr="00C23F01">
        <w:tc>
          <w:tcPr>
            <w:tcW w:w="2748" w:type="dxa"/>
          </w:tcPr>
          <w:p w:rsidR="00875312" w:rsidRPr="00C83667" w:rsidRDefault="00875312" w:rsidP="00C23F01">
            <w:pPr>
              <w:pStyle w:val="a4"/>
              <w:tabs>
                <w:tab w:val="clear" w:pos="720"/>
                <w:tab w:val="left" w:pos="0"/>
              </w:tabs>
              <w:spacing w:line="240" w:lineRule="auto"/>
              <w:ind w:left="142" w:right="297" w:firstLine="0"/>
              <w:rPr>
                <w:b/>
                <w:bCs/>
              </w:rPr>
            </w:pPr>
            <w:r w:rsidRPr="00C83667">
              <w:rPr>
                <w:b/>
                <w:bCs/>
              </w:rPr>
              <w:t>Цель практики</w:t>
            </w:r>
          </w:p>
        </w:tc>
        <w:tc>
          <w:tcPr>
            <w:tcW w:w="7672" w:type="dxa"/>
          </w:tcPr>
          <w:p w:rsidR="00875312" w:rsidRPr="00C83667" w:rsidRDefault="00875312" w:rsidP="00C23F01">
            <w:pPr>
              <w:shd w:val="clear" w:color="auto" w:fill="FFFFFF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Целями производственной практики и производственной практики (преддипломной) является формирование профессиональных комп</w:t>
            </w:r>
            <w:r w:rsidRPr="00C83667">
              <w:rPr>
                <w:sz w:val="24"/>
                <w:szCs w:val="24"/>
              </w:rPr>
              <w:t>е</w:t>
            </w:r>
            <w:r w:rsidRPr="00C83667">
              <w:rPr>
                <w:sz w:val="24"/>
                <w:szCs w:val="24"/>
              </w:rPr>
              <w:t>тенций путем:</w:t>
            </w:r>
          </w:p>
          <w:p w:rsidR="00875312" w:rsidRPr="00C83667" w:rsidRDefault="00875312" w:rsidP="00C23F01">
            <w:pPr>
              <w:shd w:val="clear" w:color="auto" w:fill="FFFFFF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- получения профессиональных умений, навыков и опыта професси</w:t>
            </w:r>
            <w:r w:rsidRPr="00C83667">
              <w:rPr>
                <w:sz w:val="24"/>
                <w:szCs w:val="24"/>
              </w:rPr>
              <w:t>о</w:t>
            </w:r>
            <w:r w:rsidRPr="00C83667">
              <w:rPr>
                <w:sz w:val="24"/>
                <w:szCs w:val="24"/>
              </w:rPr>
              <w:t>нальной деятельности, а также закрепление навыков научно-исследовательской работы;</w:t>
            </w:r>
          </w:p>
          <w:p w:rsidR="00875312" w:rsidRPr="00C83667" w:rsidRDefault="00875312" w:rsidP="00C23F01">
            <w:pPr>
              <w:shd w:val="clear" w:color="auto" w:fill="FFFFFF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- систематизации, обобщения, закрепления и углубление теоретических знаний и умений, приобретенных при изучении дисциплин ОПОП м</w:t>
            </w:r>
            <w:r w:rsidRPr="00C83667">
              <w:rPr>
                <w:sz w:val="24"/>
                <w:szCs w:val="24"/>
              </w:rPr>
              <w:t>а</w:t>
            </w:r>
            <w:r w:rsidRPr="00C83667">
              <w:rPr>
                <w:sz w:val="24"/>
                <w:szCs w:val="24"/>
              </w:rPr>
              <w:t>гистратуры, на основе полученного опыта профессиональной деятел</w:t>
            </w:r>
            <w:r w:rsidRPr="00C83667">
              <w:rPr>
                <w:sz w:val="24"/>
                <w:szCs w:val="24"/>
              </w:rPr>
              <w:t>ь</w:t>
            </w:r>
            <w:r w:rsidRPr="00C83667">
              <w:rPr>
                <w:sz w:val="24"/>
                <w:szCs w:val="24"/>
              </w:rPr>
              <w:t>ности;</w:t>
            </w:r>
          </w:p>
          <w:p w:rsidR="00875312" w:rsidRPr="00C83667" w:rsidRDefault="00875312" w:rsidP="00C23F01">
            <w:pPr>
              <w:shd w:val="clear" w:color="auto" w:fill="FFFFFF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- приобретения обучающимися отдельных навыков самостоятельного решения профессиональных задач;</w:t>
            </w:r>
          </w:p>
          <w:p w:rsidR="00875312" w:rsidRPr="00C83667" w:rsidRDefault="00875312" w:rsidP="00C23F01">
            <w:pPr>
              <w:shd w:val="clear" w:color="auto" w:fill="FFFFFF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- подготовки к выполнению и выполнения выпускной квалификацио</w:t>
            </w:r>
            <w:r w:rsidRPr="00C83667">
              <w:rPr>
                <w:sz w:val="24"/>
                <w:szCs w:val="24"/>
              </w:rPr>
              <w:t>н</w:t>
            </w:r>
            <w:r w:rsidRPr="00C83667">
              <w:rPr>
                <w:sz w:val="24"/>
                <w:szCs w:val="24"/>
              </w:rPr>
              <w:t>ной работы.</w:t>
            </w:r>
          </w:p>
          <w:p w:rsidR="00875312" w:rsidRPr="00C83667" w:rsidRDefault="00875312" w:rsidP="00C23F01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Задачи производственной практики и производственной практики (преддипломной) определяются в индивидуальных заданиях на практ</w:t>
            </w:r>
            <w:r w:rsidRPr="00C83667">
              <w:rPr>
                <w:sz w:val="24"/>
                <w:szCs w:val="24"/>
              </w:rPr>
              <w:t>и</w:t>
            </w:r>
            <w:r w:rsidRPr="00C83667">
              <w:rPr>
                <w:sz w:val="24"/>
                <w:szCs w:val="24"/>
              </w:rPr>
              <w:t>ку.</w:t>
            </w:r>
          </w:p>
        </w:tc>
      </w:tr>
      <w:tr w:rsidR="00875312" w:rsidRPr="00C83667" w:rsidTr="00C23F01">
        <w:tc>
          <w:tcPr>
            <w:tcW w:w="2748" w:type="dxa"/>
          </w:tcPr>
          <w:p w:rsidR="00875312" w:rsidRPr="00C83667" w:rsidRDefault="00875312" w:rsidP="00C23F01">
            <w:pPr>
              <w:pStyle w:val="a4"/>
              <w:tabs>
                <w:tab w:val="clear" w:pos="720"/>
                <w:tab w:val="left" w:pos="0"/>
              </w:tabs>
              <w:spacing w:line="240" w:lineRule="auto"/>
              <w:ind w:left="142" w:right="297" w:firstLine="0"/>
              <w:rPr>
                <w:b/>
                <w:bCs/>
              </w:rPr>
            </w:pPr>
            <w:r w:rsidRPr="00C83667">
              <w:rPr>
                <w:b/>
                <w:bCs/>
              </w:rPr>
              <w:t>Место практики в ОПОП</w:t>
            </w:r>
          </w:p>
        </w:tc>
        <w:tc>
          <w:tcPr>
            <w:tcW w:w="7672" w:type="dxa"/>
          </w:tcPr>
          <w:p w:rsidR="00875312" w:rsidRPr="00C83667" w:rsidRDefault="00875312" w:rsidP="00C23F01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Производственная практика (М.3.3) и производственная практика (преддипломная) (М.3.4) входят в раздел М3 «Практики и научно-исследовательская работа» учебного плана ОПОП.</w:t>
            </w:r>
          </w:p>
        </w:tc>
      </w:tr>
      <w:tr w:rsidR="00875312" w:rsidRPr="00C83667" w:rsidTr="00C23F01">
        <w:tc>
          <w:tcPr>
            <w:tcW w:w="2748" w:type="dxa"/>
          </w:tcPr>
          <w:p w:rsidR="00875312" w:rsidRPr="00C83667" w:rsidRDefault="00875312" w:rsidP="00C23F01">
            <w:pPr>
              <w:pStyle w:val="a4"/>
              <w:tabs>
                <w:tab w:val="clear" w:pos="720"/>
                <w:tab w:val="left" w:pos="0"/>
              </w:tabs>
              <w:spacing w:line="240" w:lineRule="auto"/>
              <w:ind w:left="142" w:right="297" w:firstLine="0"/>
              <w:rPr>
                <w:b/>
                <w:bCs/>
              </w:rPr>
            </w:pPr>
            <w:r w:rsidRPr="00C83667">
              <w:rPr>
                <w:b/>
                <w:bCs/>
              </w:rPr>
              <w:t>Место и время проведения пра</w:t>
            </w:r>
            <w:r w:rsidRPr="00C83667">
              <w:rPr>
                <w:b/>
                <w:bCs/>
              </w:rPr>
              <w:t>к</w:t>
            </w:r>
            <w:r w:rsidRPr="00C83667">
              <w:rPr>
                <w:b/>
                <w:bCs/>
              </w:rPr>
              <w:t>тики</w:t>
            </w:r>
          </w:p>
        </w:tc>
        <w:tc>
          <w:tcPr>
            <w:tcW w:w="7672" w:type="dxa"/>
          </w:tcPr>
          <w:p w:rsidR="00875312" w:rsidRPr="00C83667" w:rsidRDefault="00875312" w:rsidP="00C23F01">
            <w:pPr>
              <w:pStyle w:val="a3"/>
              <w:tabs>
                <w:tab w:val="left" w:pos="0"/>
              </w:tabs>
              <w:spacing w:before="0" w:beforeAutospacing="0" w:after="0" w:afterAutospacing="0"/>
              <w:ind w:firstLine="0"/>
            </w:pPr>
            <w:r w:rsidRPr="00C83667">
              <w:t>Производственная практика и производственная практика (предд</w:t>
            </w:r>
            <w:r w:rsidRPr="00C83667">
              <w:t>и</w:t>
            </w:r>
            <w:r w:rsidRPr="00C83667">
              <w:t xml:space="preserve">пломная) проводятся в организациях-базах практик, с которыми у </w:t>
            </w:r>
            <w:r>
              <w:t>Ф</w:t>
            </w:r>
            <w:r>
              <w:t>и</w:t>
            </w:r>
            <w:r>
              <w:t>лиал</w:t>
            </w:r>
            <w:r w:rsidRPr="00C83667">
              <w:t>а заключены договоры об организации практики обучающихся и деятельность которых соответствует профильной направленности маг</w:t>
            </w:r>
            <w:r w:rsidRPr="00C83667">
              <w:t>и</w:t>
            </w:r>
            <w:r w:rsidRPr="00C83667">
              <w:t>стерской программы. Обучающиеся вправе самостоятельно осущест</w:t>
            </w:r>
            <w:r w:rsidRPr="00C83667">
              <w:t>в</w:t>
            </w:r>
            <w:r w:rsidRPr="00C83667">
              <w:t>лять поиск места прохождения практик (в и</w:t>
            </w:r>
            <w:r w:rsidRPr="00C83667">
              <w:t>н</w:t>
            </w:r>
            <w:r w:rsidRPr="00C83667">
              <w:t xml:space="preserve">дивидуальном порядке), определяя индивидуальную траекторию своего обучения, и проходить практику на этой базе, в случае заключения </w:t>
            </w:r>
            <w:r>
              <w:t>Филиал</w:t>
            </w:r>
            <w:r w:rsidRPr="00C83667">
              <w:t>ом договора об о</w:t>
            </w:r>
            <w:r w:rsidRPr="00C83667">
              <w:t>р</w:t>
            </w:r>
            <w:r w:rsidRPr="00C83667">
              <w:t>ганизации индивидуальной практик обучающ</w:t>
            </w:r>
            <w:r w:rsidRPr="00C83667">
              <w:t>е</w:t>
            </w:r>
            <w:r w:rsidRPr="00C83667">
              <w:t>гося.</w:t>
            </w:r>
          </w:p>
          <w:p w:rsidR="00875312" w:rsidRPr="00C83667" w:rsidRDefault="00875312" w:rsidP="00C23F01">
            <w:pPr>
              <w:pStyle w:val="a3"/>
              <w:tabs>
                <w:tab w:val="left" w:pos="0"/>
              </w:tabs>
              <w:spacing w:before="0" w:beforeAutospacing="0" w:after="0" w:afterAutospacing="0"/>
              <w:ind w:firstLine="0"/>
              <w:rPr>
                <w:i/>
                <w:iCs/>
              </w:rPr>
            </w:pPr>
            <w:r w:rsidRPr="00C83667">
              <w:t>Сроки прохождения производственной практики и производственной практики (преддипломной) устанавливаются учебными планами и гр</w:t>
            </w:r>
            <w:r w:rsidRPr="00C83667">
              <w:t>а</w:t>
            </w:r>
            <w:r w:rsidRPr="00C83667">
              <w:t>фиками учебного процесса.</w:t>
            </w:r>
          </w:p>
        </w:tc>
      </w:tr>
      <w:tr w:rsidR="00875312" w:rsidRPr="00C83667" w:rsidTr="00C23F01">
        <w:tc>
          <w:tcPr>
            <w:tcW w:w="2748" w:type="dxa"/>
          </w:tcPr>
          <w:p w:rsidR="00875312" w:rsidRPr="00C83667" w:rsidRDefault="00875312" w:rsidP="00C23F01">
            <w:pPr>
              <w:pStyle w:val="a4"/>
              <w:tabs>
                <w:tab w:val="clear" w:pos="720"/>
                <w:tab w:val="left" w:pos="0"/>
              </w:tabs>
              <w:spacing w:line="240" w:lineRule="auto"/>
              <w:ind w:left="142" w:right="297" w:firstLine="0"/>
              <w:rPr>
                <w:b/>
                <w:bCs/>
              </w:rPr>
            </w:pPr>
            <w:r w:rsidRPr="00C83667">
              <w:rPr>
                <w:b/>
                <w:bCs/>
              </w:rPr>
              <w:t>Компетенции, формируемые в результате прох</w:t>
            </w:r>
            <w:r w:rsidRPr="00C83667">
              <w:rPr>
                <w:b/>
                <w:bCs/>
              </w:rPr>
              <w:t>о</w:t>
            </w:r>
            <w:r w:rsidRPr="00C83667">
              <w:rPr>
                <w:b/>
                <w:bCs/>
              </w:rPr>
              <w:t>ждения практики</w:t>
            </w:r>
          </w:p>
        </w:tc>
        <w:tc>
          <w:tcPr>
            <w:tcW w:w="7672" w:type="dxa"/>
          </w:tcPr>
          <w:p w:rsidR="00875312" w:rsidRDefault="00875312" w:rsidP="00C23F01">
            <w:pPr>
              <w:pStyle w:val="a3"/>
              <w:tabs>
                <w:tab w:val="left" w:pos="0"/>
              </w:tabs>
              <w:spacing w:before="0" w:beforeAutospacing="0" w:after="0" w:afterAutospacing="0"/>
              <w:ind w:firstLine="0"/>
            </w:pPr>
            <w:r>
              <w:t>Производственной – ПК-6</w:t>
            </w:r>
          </w:p>
          <w:p w:rsidR="00875312" w:rsidRPr="00C83667" w:rsidRDefault="00875312" w:rsidP="00C23F01">
            <w:pPr>
              <w:pStyle w:val="a3"/>
              <w:tabs>
                <w:tab w:val="left" w:pos="0"/>
              </w:tabs>
              <w:spacing w:before="0" w:beforeAutospacing="0" w:after="0" w:afterAutospacing="0"/>
              <w:ind w:firstLine="0"/>
            </w:pPr>
            <w:r>
              <w:t>Производственной (преддипломной) – ОПК-1; ОПК-2; ОПК-3; ОПК-4; ОПК-5; ОПК-6;</w:t>
            </w:r>
            <w:r w:rsidRPr="00C83667">
              <w:t xml:space="preserve"> </w:t>
            </w:r>
            <w:r>
              <w:t>ПК-3, ПК-4</w:t>
            </w:r>
          </w:p>
        </w:tc>
      </w:tr>
      <w:tr w:rsidR="00875312" w:rsidRPr="00C83667" w:rsidTr="00C23F01">
        <w:tc>
          <w:tcPr>
            <w:tcW w:w="2748" w:type="dxa"/>
          </w:tcPr>
          <w:p w:rsidR="00875312" w:rsidRPr="00C83667" w:rsidRDefault="00875312" w:rsidP="00C23F01">
            <w:pPr>
              <w:pStyle w:val="a4"/>
              <w:tabs>
                <w:tab w:val="clear" w:pos="720"/>
                <w:tab w:val="left" w:pos="0"/>
              </w:tabs>
              <w:spacing w:line="240" w:lineRule="auto"/>
              <w:ind w:left="142" w:right="297" w:firstLine="0"/>
              <w:jc w:val="left"/>
              <w:rPr>
                <w:b/>
              </w:rPr>
            </w:pPr>
            <w:r w:rsidRPr="00C83667">
              <w:rPr>
                <w:b/>
              </w:rPr>
              <w:t>Общая трудое</w:t>
            </w:r>
            <w:r w:rsidRPr="00C83667">
              <w:rPr>
                <w:b/>
              </w:rPr>
              <w:t>м</w:t>
            </w:r>
            <w:r w:rsidRPr="00C83667">
              <w:rPr>
                <w:b/>
              </w:rPr>
              <w:t>кость</w:t>
            </w:r>
            <w:r w:rsidRPr="00C83667">
              <w:t xml:space="preserve"> </w:t>
            </w:r>
            <w:r w:rsidRPr="00C83667">
              <w:rPr>
                <w:b/>
              </w:rPr>
              <w:t>практики</w:t>
            </w:r>
          </w:p>
        </w:tc>
        <w:tc>
          <w:tcPr>
            <w:tcW w:w="7672" w:type="dxa"/>
          </w:tcPr>
          <w:p w:rsidR="00875312" w:rsidRPr="00C83667" w:rsidRDefault="00875312" w:rsidP="00C23F01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Общая трудоемкость составляет:</w:t>
            </w:r>
          </w:p>
          <w:p w:rsidR="00875312" w:rsidRPr="00C83667" w:rsidRDefault="00875312" w:rsidP="00C23F01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 xml:space="preserve">производственная практика (М.3.3) – 12 </w:t>
            </w:r>
            <w:proofErr w:type="spellStart"/>
            <w:r w:rsidRPr="00C83667">
              <w:rPr>
                <w:sz w:val="24"/>
                <w:szCs w:val="24"/>
              </w:rPr>
              <w:t>з.е</w:t>
            </w:r>
            <w:proofErr w:type="spellEnd"/>
            <w:r w:rsidRPr="00C83667">
              <w:rPr>
                <w:sz w:val="24"/>
                <w:szCs w:val="24"/>
              </w:rPr>
              <w:t>.;</w:t>
            </w:r>
          </w:p>
          <w:p w:rsidR="00875312" w:rsidRPr="00C83667" w:rsidRDefault="00875312" w:rsidP="00C23F01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 xml:space="preserve">производственная практика (преддипломная) (М.3.5) – 15 </w:t>
            </w:r>
            <w:proofErr w:type="spellStart"/>
            <w:proofErr w:type="gramStart"/>
            <w:r w:rsidRPr="00C83667">
              <w:rPr>
                <w:sz w:val="24"/>
                <w:szCs w:val="24"/>
              </w:rPr>
              <w:t>з.е</w:t>
            </w:r>
            <w:proofErr w:type="spellEnd"/>
            <w:r w:rsidRPr="00C83667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875312" w:rsidRPr="00C83667" w:rsidTr="00C23F01">
        <w:tc>
          <w:tcPr>
            <w:tcW w:w="2748" w:type="dxa"/>
          </w:tcPr>
          <w:p w:rsidR="00875312" w:rsidRPr="00C83667" w:rsidRDefault="00875312" w:rsidP="00C23F01">
            <w:pPr>
              <w:pStyle w:val="a4"/>
              <w:tabs>
                <w:tab w:val="clear" w:pos="720"/>
                <w:tab w:val="left" w:pos="0"/>
              </w:tabs>
              <w:spacing w:line="240" w:lineRule="auto"/>
              <w:ind w:left="142" w:right="297" w:firstLine="0"/>
              <w:rPr>
                <w:b/>
                <w:bCs/>
              </w:rPr>
            </w:pPr>
            <w:r w:rsidRPr="00C83667">
              <w:rPr>
                <w:b/>
                <w:bCs/>
              </w:rPr>
              <w:t>Форма отчетности по практике</w:t>
            </w:r>
          </w:p>
        </w:tc>
        <w:tc>
          <w:tcPr>
            <w:tcW w:w="7672" w:type="dxa"/>
          </w:tcPr>
          <w:p w:rsidR="00875312" w:rsidRPr="00C83667" w:rsidRDefault="00875312" w:rsidP="00C23F01">
            <w:pPr>
              <w:pStyle w:val="a4"/>
              <w:tabs>
                <w:tab w:val="clear" w:pos="720"/>
                <w:tab w:val="left" w:pos="0"/>
              </w:tabs>
              <w:spacing w:line="240" w:lineRule="auto"/>
              <w:ind w:left="0" w:firstLine="0"/>
            </w:pPr>
            <w:r w:rsidRPr="00C83667">
              <w:t>По результатам прохождения производственной практики и произво</w:t>
            </w:r>
            <w:r w:rsidRPr="00C83667">
              <w:t>д</w:t>
            </w:r>
            <w:r w:rsidRPr="00C83667">
              <w:t>ственной практики (преддипломной) составляются отчеты.</w:t>
            </w:r>
          </w:p>
        </w:tc>
      </w:tr>
      <w:tr w:rsidR="00875312" w:rsidRPr="00C83667" w:rsidTr="00C23F01">
        <w:tc>
          <w:tcPr>
            <w:tcW w:w="2748" w:type="dxa"/>
          </w:tcPr>
          <w:p w:rsidR="00875312" w:rsidRPr="00C83667" w:rsidRDefault="00875312" w:rsidP="00C23F01">
            <w:pPr>
              <w:pStyle w:val="a4"/>
              <w:tabs>
                <w:tab w:val="clear" w:pos="720"/>
                <w:tab w:val="left" w:pos="0"/>
              </w:tabs>
              <w:spacing w:line="240" w:lineRule="auto"/>
              <w:ind w:left="142" w:right="297" w:firstLine="0"/>
              <w:rPr>
                <w:b/>
                <w:bCs/>
              </w:rPr>
            </w:pPr>
            <w:r w:rsidRPr="00C83667">
              <w:rPr>
                <w:b/>
                <w:bCs/>
              </w:rPr>
              <w:t>Форма промеж</w:t>
            </w:r>
            <w:r w:rsidRPr="00C83667">
              <w:rPr>
                <w:b/>
                <w:bCs/>
              </w:rPr>
              <w:t>у</w:t>
            </w:r>
            <w:r w:rsidRPr="00C83667">
              <w:rPr>
                <w:b/>
                <w:bCs/>
              </w:rPr>
              <w:t>точной аттестации</w:t>
            </w:r>
          </w:p>
        </w:tc>
        <w:tc>
          <w:tcPr>
            <w:tcW w:w="7672" w:type="dxa"/>
          </w:tcPr>
          <w:p w:rsidR="00875312" w:rsidRPr="00C83667" w:rsidRDefault="00875312" w:rsidP="00C23F01">
            <w:pPr>
              <w:pStyle w:val="a4"/>
              <w:tabs>
                <w:tab w:val="clear" w:pos="720"/>
                <w:tab w:val="left" w:pos="0"/>
              </w:tabs>
              <w:spacing w:line="240" w:lineRule="auto"/>
              <w:ind w:left="0" w:firstLine="0"/>
            </w:pPr>
            <w:r w:rsidRPr="00C83667">
              <w:t>Дифференцированный зачет.</w:t>
            </w:r>
          </w:p>
        </w:tc>
      </w:tr>
    </w:tbl>
    <w:p w:rsidR="00875312" w:rsidRDefault="00875312" w:rsidP="00875312">
      <w:pPr>
        <w:autoSpaceDE/>
        <w:autoSpaceDN/>
        <w:spacing w:after="200" w:line="276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75312" w:rsidRPr="00C83667" w:rsidRDefault="00875312" w:rsidP="00875312">
      <w:pPr>
        <w:pStyle w:val="a4"/>
        <w:tabs>
          <w:tab w:val="clear" w:pos="720"/>
        </w:tabs>
        <w:spacing w:after="120" w:line="240" w:lineRule="auto"/>
        <w:ind w:left="0" w:firstLine="0"/>
        <w:jc w:val="center"/>
        <w:rPr>
          <w:b/>
          <w:bCs/>
        </w:rPr>
      </w:pPr>
      <w:r w:rsidRPr="00C83667">
        <w:rPr>
          <w:b/>
          <w:bCs/>
        </w:rPr>
        <w:lastRenderedPageBreak/>
        <w:t>4.5. Аннотация программы научно-исследовательской работы обучающихся</w:t>
      </w:r>
    </w:p>
    <w:p w:rsidR="00875312" w:rsidRPr="00C83667" w:rsidRDefault="00875312" w:rsidP="00875312">
      <w:pPr>
        <w:spacing w:before="120" w:after="120"/>
        <w:ind w:firstLine="567"/>
        <w:rPr>
          <w:sz w:val="24"/>
          <w:szCs w:val="24"/>
        </w:rPr>
      </w:pPr>
      <w:r w:rsidRPr="00C83667">
        <w:rPr>
          <w:sz w:val="24"/>
          <w:szCs w:val="24"/>
        </w:rPr>
        <w:t>В соответствии с ФГОС магистратуры по направлению подготовки 40.04.01 научно-исследовательская работа обучающихся является обязательным разделом основной образов</w:t>
      </w:r>
      <w:r w:rsidRPr="00C83667">
        <w:rPr>
          <w:sz w:val="24"/>
          <w:szCs w:val="24"/>
        </w:rPr>
        <w:t>а</w:t>
      </w:r>
      <w:r w:rsidRPr="00C83667">
        <w:rPr>
          <w:sz w:val="24"/>
          <w:szCs w:val="24"/>
        </w:rPr>
        <w:t>тельной программы магистратуры и направлена на формирование общекультурных (униве</w:t>
      </w:r>
      <w:r w:rsidRPr="00C83667">
        <w:rPr>
          <w:sz w:val="24"/>
          <w:szCs w:val="24"/>
        </w:rPr>
        <w:t>р</w:t>
      </w:r>
      <w:r w:rsidRPr="00C83667">
        <w:rPr>
          <w:sz w:val="24"/>
          <w:szCs w:val="24"/>
        </w:rPr>
        <w:t xml:space="preserve">сальных) и профессиональных компетенций в соответствии с требованиями </w:t>
      </w:r>
      <w:proofErr w:type="gramStart"/>
      <w:r w:rsidRPr="00C83667">
        <w:rPr>
          <w:sz w:val="24"/>
          <w:szCs w:val="24"/>
        </w:rPr>
        <w:t>ФГОС  и</w:t>
      </w:r>
      <w:proofErr w:type="gramEnd"/>
      <w:r w:rsidRPr="00C83667">
        <w:rPr>
          <w:sz w:val="24"/>
          <w:szCs w:val="24"/>
        </w:rPr>
        <w:t xml:space="preserve"> целями данной магистерской программы.</w:t>
      </w:r>
    </w:p>
    <w:p w:rsidR="00875312" w:rsidRPr="00C83667" w:rsidRDefault="00875312" w:rsidP="00875312">
      <w:pPr>
        <w:pStyle w:val="a3"/>
        <w:tabs>
          <w:tab w:val="left" w:pos="0"/>
          <w:tab w:val="left" w:pos="9356"/>
        </w:tabs>
        <w:spacing w:before="0" w:beforeAutospacing="0" w:after="0" w:afterAutospacing="0"/>
        <w:contextualSpacing/>
        <w:jc w:val="center"/>
        <w:rPr>
          <w:b/>
          <w:bCs/>
        </w:rPr>
      </w:pPr>
      <w:r w:rsidRPr="00C83667">
        <w:rPr>
          <w:b/>
          <w:bCs/>
        </w:rPr>
        <w:t xml:space="preserve">Аннотация программы </w:t>
      </w:r>
      <w:r w:rsidRPr="00C83667">
        <w:rPr>
          <w:b/>
        </w:rPr>
        <w:t>научно</w:t>
      </w:r>
      <w:r w:rsidRPr="00C83667">
        <w:rPr>
          <w:b/>
          <w:bCs/>
        </w:rPr>
        <w:t>-исследовательской работы, включая научно-исследовательский семинар</w:t>
      </w:r>
    </w:p>
    <w:p w:rsidR="00875312" w:rsidRPr="00C83667" w:rsidRDefault="00875312" w:rsidP="00875312">
      <w:pPr>
        <w:pStyle w:val="a3"/>
        <w:tabs>
          <w:tab w:val="left" w:pos="0"/>
          <w:tab w:val="left" w:pos="9356"/>
        </w:tabs>
        <w:spacing w:before="0" w:beforeAutospacing="0" w:after="0" w:afterAutospacing="0"/>
        <w:contextualSpacing/>
        <w:jc w:val="center"/>
        <w:rPr>
          <w:b/>
        </w:rPr>
      </w:pPr>
      <w:r w:rsidRPr="00C83667">
        <w:rPr>
          <w:b/>
        </w:rPr>
        <w:t xml:space="preserve">Автор-составитель: профессор кафедры конституционного права имени </w:t>
      </w:r>
      <w:proofErr w:type="spellStart"/>
      <w:r w:rsidRPr="00C83667">
        <w:rPr>
          <w:b/>
        </w:rPr>
        <w:t>Н.В.Витрука</w:t>
      </w:r>
      <w:proofErr w:type="spellEnd"/>
      <w:r w:rsidRPr="00C83667">
        <w:rPr>
          <w:b/>
        </w:rPr>
        <w:t xml:space="preserve">, д.ю.н., профессор Писарев </w:t>
      </w:r>
      <w:proofErr w:type="gramStart"/>
      <w:r w:rsidRPr="00C83667">
        <w:rPr>
          <w:b/>
        </w:rPr>
        <w:t>А.Н.</w:t>
      </w:r>
      <w:r w:rsidRPr="00015B22">
        <w:rPr>
          <w:b/>
        </w:rPr>
        <w:t xml:space="preserve"> </w:t>
      </w:r>
      <w:r>
        <w:rPr>
          <w:b/>
        </w:rPr>
        <w:t>,</w:t>
      </w:r>
      <w:proofErr w:type="gramEnd"/>
      <w:r w:rsidRPr="00015B22">
        <w:rPr>
          <w:b/>
          <w:bCs/>
        </w:rPr>
        <w:t xml:space="preserve"> </w:t>
      </w:r>
      <w:r w:rsidRPr="009A3575">
        <w:rPr>
          <w:b/>
          <w:bCs/>
        </w:rPr>
        <w:t>Т.Н. Матюшева, д.ю.н., д</w:t>
      </w:r>
      <w:r w:rsidRPr="009A3575">
        <w:rPr>
          <w:b/>
          <w:bCs/>
        </w:rPr>
        <w:t>о</w:t>
      </w:r>
      <w:r w:rsidRPr="009A3575">
        <w:rPr>
          <w:b/>
          <w:bCs/>
        </w:rPr>
        <w:t>цент</w:t>
      </w:r>
    </w:p>
    <w:p w:rsidR="00875312" w:rsidRPr="00C83667" w:rsidRDefault="00875312" w:rsidP="00875312">
      <w:pPr>
        <w:pStyle w:val="a4"/>
        <w:tabs>
          <w:tab w:val="clear" w:pos="720"/>
          <w:tab w:val="left" w:pos="0"/>
          <w:tab w:val="left" w:pos="9356"/>
        </w:tabs>
        <w:spacing w:line="240" w:lineRule="auto"/>
        <w:ind w:left="0" w:firstLine="0"/>
        <w:jc w:val="center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117"/>
      </w:tblGrid>
      <w:tr w:rsidR="00875312" w:rsidRPr="00C83667" w:rsidTr="00C23F01">
        <w:tc>
          <w:tcPr>
            <w:tcW w:w="2381" w:type="dxa"/>
          </w:tcPr>
          <w:p w:rsidR="00875312" w:rsidRPr="00C83667" w:rsidRDefault="00875312" w:rsidP="00C23F01">
            <w:pPr>
              <w:pStyle w:val="a4"/>
              <w:tabs>
                <w:tab w:val="clear" w:pos="720"/>
                <w:tab w:val="left" w:pos="0"/>
                <w:tab w:val="left" w:pos="9356"/>
              </w:tabs>
              <w:spacing w:line="240" w:lineRule="auto"/>
              <w:ind w:left="0" w:firstLine="0"/>
              <w:rPr>
                <w:b/>
                <w:bCs/>
              </w:rPr>
            </w:pPr>
            <w:r w:rsidRPr="00C83667">
              <w:rPr>
                <w:b/>
                <w:bCs/>
              </w:rPr>
              <w:t xml:space="preserve">Цели и задачи НИРС </w:t>
            </w:r>
          </w:p>
        </w:tc>
        <w:tc>
          <w:tcPr>
            <w:tcW w:w="7117" w:type="dxa"/>
          </w:tcPr>
          <w:p w:rsidR="00875312" w:rsidRPr="00C83667" w:rsidRDefault="00875312" w:rsidP="00C23F01">
            <w:pPr>
              <w:shd w:val="clear" w:color="auto" w:fill="FFFFFF"/>
              <w:tabs>
                <w:tab w:val="left" w:pos="0"/>
                <w:tab w:val="left" w:pos="9356"/>
              </w:tabs>
              <w:ind w:firstLine="0"/>
              <w:rPr>
                <w:spacing w:val="-1"/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 xml:space="preserve">Целями </w:t>
            </w:r>
            <w:r w:rsidRPr="00C83667">
              <w:rPr>
                <w:spacing w:val="3"/>
                <w:sz w:val="24"/>
                <w:szCs w:val="24"/>
              </w:rPr>
              <w:t>научно-исследовательской работы (НИР), включая нау</w:t>
            </w:r>
            <w:r w:rsidRPr="00C83667">
              <w:rPr>
                <w:spacing w:val="3"/>
                <w:sz w:val="24"/>
                <w:szCs w:val="24"/>
              </w:rPr>
              <w:t>ч</w:t>
            </w:r>
            <w:r w:rsidRPr="00C83667">
              <w:rPr>
                <w:spacing w:val="3"/>
                <w:sz w:val="24"/>
                <w:szCs w:val="24"/>
              </w:rPr>
              <w:t xml:space="preserve">но-исследовательский семинар (НИС), </w:t>
            </w:r>
            <w:r w:rsidRPr="00C83667">
              <w:rPr>
                <w:sz w:val="24"/>
                <w:szCs w:val="24"/>
              </w:rPr>
              <w:t xml:space="preserve">является формирование общекультурных и профессиональных компетенций </w:t>
            </w:r>
            <w:proofErr w:type="gramStart"/>
            <w:r w:rsidRPr="00C83667">
              <w:rPr>
                <w:sz w:val="24"/>
                <w:szCs w:val="24"/>
              </w:rPr>
              <w:t xml:space="preserve">путем </w:t>
            </w:r>
            <w:r w:rsidRPr="00C83667">
              <w:rPr>
                <w:spacing w:val="3"/>
                <w:sz w:val="24"/>
                <w:szCs w:val="24"/>
              </w:rPr>
              <w:t xml:space="preserve"> разв</w:t>
            </w:r>
            <w:r w:rsidRPr="00C83667">
              <w:rPr>
                <w:spacing w:val="3"/>
                <w:sz w:val="24"/>
                <w:szCs w:val="24"/>
              </w:rPr>
              <w:t>и</w:t>
            </w:r>
            <w:r w:rsidRPr="00C83667">
              <w:rPr>
                <w:spacing w:val="3"/>
                <w:sz w:val="24"/>
                <w:szCs w:val="24"/>
              </w:rPr>
              <w:t>тия</w:t>
            </w:r>
            <w:proofErr w:type="gramEnd"/>
            <w:r w:rsidRPr="00C83667">
              <w:rPr>
                <w:spacing w:val="3"/>
                <w:sz w:val="24"/>
                <w:szCs w:val="24"/>
              </w:rPr>
              <w:t xml:space="preserve"> способности самостоятельного осуществления научно-исследовательской работы, связанной с решением сложных пр</w:t>
            </w:r>
            <w:r w:rsidRPr="00C83667">
              <w:rPr>
                <w:spacing w:val="3"/>
                <w:sz w:val="24"/>
                <w:szCs w:val="24"/>
              </w:rPr>
              <w:t>о</w:t>
            </w:r>
            <w:r w:rsidRPr="00C83667">
              <w:rPr>
                <w:spacing w:val="3"/>
                <w:sz w:val="24"/>
                <w:szCs w:val="24"/>
              </w:rPr>
              <w:t>фессиональных  задач в инновационных условиях</w:t>
            </w:r>
            <w:r w:rsidRPr="00C83667">
              <w:rPr>
                <w:spacing w:val="-1"/>
                <w:sz w:val="24"/>
                <w:szCs w:val="24"/>
              </w:rPr>
              <w:t>.</w:t>
            </w:r>
          </w:p>
          <w:p w:rsidR="00875312" w:rsidRPr="00C83667" w:rsidRDefault="00875312" w:rsidP="00C23F01">
            <w:pPr>
              <w:tabs>
                <w:tab w:val="left" w:pos="0"/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C83667">
              <w:rPr>
                <w:sz w:val="24"/>
                <w:szCs w:val="24"/>
              </w:rPr>
              <w:t>Задачами</w:t>
            </w:r>
            <w:r w:rsidRPr="00C83667">
              <w:rPr>
                <w:b/>
                <w:sz w:val="24"/>
                <w:szCs w:val="24"/>
              </w:rPr>
              <w:t xml:space="preserve"> </w:t>
            </w:r>
            <w:r w:rsidRPr="00C83667">
              <w:rPr>
                <w:sz w:val="24"/>
                <w:szCs w:val="24"/>
              </w:rPr>
              <w:t>научно-исследовательской работы являются:</w:t>
            </w:r>
          </w:p>
          <w:p w:rsidR="00875312" w:rsidRPr="004E12CB" w:rsidRDefault="00875312" w:rsidP="0087531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26"/>
                <w:tab w:val="left" w:pos="935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4E12CB">
              <w:rPr>
                <w:sz w:val="24"/>
                <w:szCs w:val="24"/>
                <w:lang w:eastAsia="en-US"/>
              </w:rPr>
              <w:t>обеспечение становления профессионального научно-исследовательского мышления обучающихся, формирование у них четкого представления об основных профессиональных задачах, способах их решения;</w:t>
            </w:r>
          </w:p>
          <w:p w:rsidR="00875312" w:rsidRPr="004E12CB" w:rsidRDefault="00875312" w:rsidP="0087531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26"/>
                <w:tab w:val="left" w:pos="935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4E12CB">
              <w:rPr>
                <w:sz w:val="24"/>
                <w:szCs w:val="24"/>
                <w:lang w:eastAsia="en-US"/>
              </w:rPr>
              <w:t>формирование умений использовать современные те</w:t>
            </w:r>
            <w:r w:rsidRPr="004E12CB">
              <w:rPr>
                <w:sz w:val="24"/>
                <w:szCs w:val="24"/>
                <w:lang w:eastAsia="en-US"/>
              </w:rPr>
              <w:t>х</w:t>
            </w:r>
            <w:r w:rsidRPr="004E12CB">
              <w:rPr>
                <w:sz w:val="24"/>
                <w:szCs w:val="24"/>
                <w:lang w:eastAsia="en-US"/>
              </w:rPr>
              <w:t>нологии сбора информации, обработки и интерпретации получе</w:t>
            </w:r>
            <w:r w:rsidRPr="004E12CB">
              <w:rPr>
                <w:sz w:val="24"/>
                <w:szCs w:val="24"/>
                <w:lang w:eastAsia="en-US"/>
              </w:rPr>
              <w:t>н</w:t>
            </w:r>
            <w:r w:rsidRPr="004E12CB">
              <w:rPr>
                <w:sz w:val="24"/>
                <w:szCs w:val="24"/>
                <w:lang w:eastAsia="en-US"/>
              </w:rPr>
              <w:t xml:space="preserve">ных эмпирических данных, </w:t>
            </w:r>
            <w:proofErr w:type="gramStart"/>
            <w:r w:rsidRPr="004E12CB">
              <w:rPr>
                <w:sz w:val="24"/>
                <w:szCs w:val="24"/>
                <w:lang w:eastAsia="en-US"/>
              </w:rPr>
              <w:t>владение  современными</w:t>
            </w:r>
            <w:proofErr w:type="gramEnd"/>
            <w:r w:rsidRPr="004E12CB">
              <w:rPr>
                <w:sz w:val="24"/>
                <w:szCs w:val="24"/>
                <w:lang w:eastAsia="en-US"/>
              </w:rPr>
              <w:t xml:space="preserve"> методами исследований;</w:t>
            </w:r>
          </w:p>
          <w:p w:rsidR="00875312" w:rsidRPr="004E12CB" w:rsidRDefault="00875312" w:rsidP="0087531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26"/>
                <w:tab w:val="left" w:pos="935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4E12CB">
              <w:rPr>
                <w:sz w:val="24"/>
                <w:szCs w:val="24"/>
                <w:lang w:eastAsia="en-US"/>
              </w:rPr>
              <w:t>формирование готовности проектировать и реализов</w:t>
            </w:r>
            <w:r w:rsidRPr="004E12CB">
              <w:rPr>
                <w:sz w:val="24"/>
                <w:szCs w:val="24"/>
                <w:lang w:eastAsia="en-US"/>
              </w:rPr>
              <w:t>ы</w:t>
            </w:r>
            <w:r w:rsidRPr="004E12CB">
              <w:rPr>
                <w:sz w:val="24"/>
                <w:szCs w:val="24"/>
                <w:lang w:eastAsia="en-US"/>
              </w:rPr>
              <w:t>вать в образовательной практике новое содержание учебных пр</w:t>
            </w:r>
            <w:r w:rsidRPr="004E12CB">
              <w:rPr>
                <w:sz w:val="24"/>
                <w:szCs w:val="24"/>
                <w:lang w:eastAsia="en-US"/>
              </w:rPr>
              <w:t>о</w:t>
            </w:r>
            <w:r w:rsidRPr="004E12CB">
              <w:rPr>
                <w:sz w:val="24"/>
                <w:szCs w:val="24"/>
                <w:lang w:eastAsia="en-US"/>
              </w:rPr>
              <w:t>грамм, реализовывать инновационные образовательные технол</w:t>
            </w:r>
            <w:r w:rsidRPr="004E12CB">
              <w:rPr>
                <w:sz w:val="24"/>
                <w:szCs w:val="24"/>
                <w:lang w:eastAsia="en-US"/>
              </w:rPr>
              <w:t>о</w:t>
            </w:r>
            <w:r w:rsidRPr="004E12CB">
              <w:rPr>
                <w:sz w:val="24"/>
                <w:szCs w:val="24"/>
                <w:lang w:eastAsia="en-US"/>
              </w:rPr>
              <w:t>гии;</w:t>
            </w:r>
          </w:p>
          <w:p w:rsidR="00875312" w:rsidRPr="004E12CB" w:rsidRDefault="00875312" w:rsidP="0087531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26"/>
                <w:tab w:val="left" w:pos="935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4E12CB">
              <w:rPr>
                <w:sz w:val="24"/>
                <w:szCs w:val="24"/>
                <w:lang w:eastAsia="en-US"/>
              </w:rPr>
              <w:t>обеспечение готовности к профессиональному самос</w:t>
            </w:r>
            <w:r w:rsidRPr="004E12CB">
              <w:rPr>
                <w:sz w:val="24"/>
                <w:szCs w:val="24"/>
                <w:lang w:eastAsia="en-US"/>
              </w:rPr>
              <w:t>о</w:t>
            </w:r>
            <w:r w:rsidRPr="004E12CB">
              <w:rPr>
                <w:sz w:val="24"/>
                <w:szCs w:val="24"/>
                <w:lang w:eastAsia="en-US"/>
              </w:rPr>
              <w:t>вершенствованию, развитию инновационного мышления и тво</w:t>
            </w:r>
            <w:r w:rsidRPr="004E12CB">
              <w:rPr>
                <w:sz w:val="24"/>
                <w:szCs w:val="24"/>
                <w:lang w:eastAsia="en-US"/>
              </w:rPr>
              <w:t>р</w:t>
            </w:r>
            <w:r w:rsidRPr="004E12CB">
              <w:rPr>
                <w:sz w:val="24"/>
                <w:szCs w:val="24"/>
                <w:lang w:eastAsia="en-US"/>
              </w:rPr>
              <w:t>ческого потенциала, профессионального мастерства;</w:t>
            </w:r>
          </w:p>
          <w:p w:rsidR="00875312" w:rsidRPr="004E12CB" w:rsidRDefault="00875312" w:rsidP="0087531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26"/>
                <w:tab w:val="left" w:pos="935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4E12CB">
              <w:rPr>
                <w:sz w:val="24"/>
                <w:szCs w:val="24"/>
                <w:lang w:eastAsia="en-US"/>
              </w:rPr>
              <w:t>самостоятельное формулирование и решение задач, во</w:t>
            </w:r>
            <w:r w:rsidRPr="004E12CB">
              <w:rPr>
                <w:sz w:val="24"/>
                <w:szCs w:val="24"/>
                <w:lang w:eastAsia="en-US"/>
              </w:rPr>
              <w:t>з</w:t>
            </w:r>
            <w:r w:rsidRPr="004E12CB">
              <w:rPr>
                <w:sz w:val="24"/>
                <w:szCs w:val="24"/>
                <w:lang w:eastAsia="en-US"/>
              </w:rPr>
              <w:t>никающих в ходе научно-исследовательской и педагогической деятельности и требующих углубленных профессиональных зн</w:t>
            </w:r>
            <w:r w:rsidRPr="004E12CB">
              <w:rPr>
                <w:sz w:val="24"/>
                <w:szCs w:val="24"/>
                <w:lang w:eastAsia="en-US"/>
              </w:rPr>
              <w:t>а</w:t>
            </w:r>
            <w:r w:rsidRPr="004E12CB">
              <w:rPr>
                <w:sz w:val="24"/>
                <w:szCs w:val="24"/>
                <w:lang w:eastAsia="en-US"/>
              </w:rPr>
              <w:t>ний;</w:t>
            </w:r>
          </w:p>
          <w:p w:rsidR="00875312" w:rsidRPr="004E12CB" w:rsidRDefault="00875312" w:rsidP="0087531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26"/>
                <w:tab w:val="left" w:pos="935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4E12CB">
              <w:rPr>
                <w:sz w:val="24"/>
                <w:szCs w:val="24"/>
                <w:lang w:eastAsia="en-US"/>
              </w:rPr>
              <w:t>закрепление и расширение практических навыков по о</w:t>
            </w:r>
            <w:r w:rsidRPr="004E12CB">
              <w:rPr>
                <w:sz w:val="24"/>
                <w:szCs w:val="24"/>
                <w:lang w:eastAsia="en-US"/>
              </w:rPr>
              <w:t>р</w:t>
            </w:r>
            <w:r w:rsidRPr="004E12CB">
              <w:rPr>
                <w:sz w:val="24"/>
                <w:szCs w:val="24"/>
                <w:lang w:eastAsia="en-US"/>
              </w:rPr>
              <w:t>ганизации научного исследования, моделированию алгоритма р</w:t>
            </w:r>
            <w:r w:rsidRPr="004E12CB">
              <w:rPr>
                <w:sz w:val="24"/>
                <w:szCs w:val="24"/>
                <w:lang w:eastAsia="en-US"/>
              </w:rPr>
              <w:t>е</w:t>
            </w:r>
            <w:r w:rsidRPr="004E12CB">
              <w:rPr>
                <w:sz w:val="24"/>
                <w:szCs w:val="24"/>
                <w:lang w:eastAsia="en-US"/>
              </w:rPr>
              <w:t>шения научно-исследовательских проблем в режиме изыскател</w:t>
            </w:r>
            <w:r w:rsidRPr="004E12CB">
              <w:rPr>
                <w:sz w:val="24"/>
                <w:szCs w:val="24"/>
                <w:lang w:eastAsia="en-US"/>
              </w:rPr>
              <w:t>ь</w:t>
            </w:r>
            <w:r w:rsidRPr="004E12CB">
              <w:rPr>
                <w:sz w:val="24"/>
                <w:szCs w:val="24"/>
                <w:lang w:eastAsia="en-US"/>
              </w:rPr>
              <w:t xml:space="preserve">ской работы в соответствии с современной методологией науки при соблюдении </w:t>
            </w:r>
            <w:proofErr w:type="spellStart"/>
            <w:r w:rsidRPr="004E12CB">
              <w:rPr>
                <w:sz w:val="24"/>
                <w:szCs w:val="24"/>
                <w:lang w:eastAsia="en-US"/>
              </w:rPr>
              <w:t>этапности</w:t>
            </w:r>
            <w:proofErr w:type="spellEnd"/>
            <w:r w:rsidRPr="004E12CB">
              <w:rPr>
                <w:sz w:val="24"/>
                <w:szCs w:val="24"/>
                <w:lang w:eastAsia="en-US"/>
              </w:rPr>
              <w:t xml:space="preserve"> и логики в проведении их изучения;</w:t>
            </w:r>
          </w:p>
          <w:p w:rsidR="00875312" w:rsidRPr="004E12CB" w:rsidRDefault="00875312" w:rsidP="0087531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26"/>
                <w:tab w:val="left" w:pos="935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4E12CB">
              <w:rPr>
                <w:sz w:val="24"/>
                <w:szCs w:val="24"/>
                <w:lang w:eastAsia="en-US"/>
              </w:rPr>
              <w:t>проведение библиографической работы с привлечением современных информационных технологий;</w:t>
            </w:r>
          </w:p>
          <w:p w:rsidR="00875312" w:rsidRPr="004E12CB" w:rsidRDefault="00875312" w:rsidP="0087531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026"/>
                <w:tab w:val="left" w:pos="9356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4E12CB">
              <w:rPr>
                <w:sz w:val="24"/>
                <w:szCs w:val="24"/>
                <w:lang w:eastAsia="en-US"/>
              </w:rPr>
              <w:t>выработка способности и умения анализировать и пре</w:t>
            </w:r>
            <w:r w:rsidRPr="004E12CB">
              <w:rPr>
                <w:sz w:val="24"/>
                <w:szCs w:val="24"/>
                <w:lang w:eastAsia="en-US"/>
              </w:rPr>
              <w:t>д</w:t>
            </w:r>
            <w:r w:rsidRPr="004E12CB">
              <w:rPr>
                <w:sz w:val="24"/>
                <w:szCs w:val="24"/>
                <w:lang w:eastAsia="en-US"/>
              </w:rPr>
              <w:t>ставлять в ходе исследования результаты в виде законченных н</w:t>
            </w:r>
            <w:r w:rsidRPr="004E12CB">
              <w:rPr>
                <w:sz w:val="24"/>
                <w:szCs w:val="24"/>
                <w:lang w:eastAsia="en-US"/>
              </w:rPr>
              <w:t>а</w:t>
            </w:r>
            <w:r w:rsidRPr="004E12CB">
              <w:rPr>
                <w:sz w:val="24"/>
                <w:szCs w:val="24"/>
                <w:lang w:eastAsia="en-US"/>
              </w:rPr>
              <w:t>учно-исследовательских разработок (отчет о НИР, научные статьи, тезисы докладов научных конференций, магистерская диссерт</w:t>
            </w:r>
            <w:r w:rsidRPr="004E12CB">
              <w:rPr>
                <w:sz w:val="24"/>
                <w:szCs w:val="24"/>
                <w:lang w:eastAsia="en-US"/>
              </w:rPr>
              <w:t>а</w:t>
            </w:r>
            <w:r w:rsidRPr="004E12CB">
              <w:rPr>
                <w:sz w:val="24"/>
                <w:szCs w:val="24"/>
                <w:lang w:eastAsia="en-US"/>
              </w:rPr>
              <w:t>ция).</w:t>
            </w:r>
          </w:p>
          <w:p w:rsidR="00875312" w:rsidRPr="00C83667" w:rsidRDefault="00875312" w:rsidP="00C23F01">
            <w:pPr>
              <w:tabs>
                <w:tab w:val="left" w:pos="0"/>
                <w:tab w:val="left" w:pos="9356"/>
              </w:tabs>
              <w:ind w:firstLine="0"/>
              <w:rPr>
                <w:sz w:val="24"/>
                <w:szCs w:val="24"/>
              </w:rPr>
            </w:pPr>
            <w:r w:rsidRPr="00C83667">
              <w:rPr>
                <w:iCs/>
                <w:sz w:val="24"/>
                <w:szCs w:val="24"/>
              </w:rPr>
              <w:lastRenderedPageBreak/>
              <w:t>Конкретные задачи каждого обучающегося определяются в инд</w:t>
            </w:r>
            <w:r w:rsidRPr="00C83667">
              <w:rPr>
                <w:iCs/>
                <w:sz w:val="24"/>
                <w:szCs w:val="24"/>
              </w:rPr>
              <w:t>и</w:t>
            </w:r>
            <w:r w:rsidRPr="00C83667">
              <w:rPr>
                <w:iCs/>
                <w:sz w:val="24"/>
                <w:szCs w:val="24"/>
              </w:rPr>
              <w:t>видуальном плане научно-исследовательской работы.</w:t>
            </w:r>
          </w:p>
        </w:tc>
      </w:tr>
      <w:tr w:rsidR="00875312" w:rsidRPr="00C83667" w:rsidTr="00C23F01">
        <w:tc>
          <w:tcPr>
            <w:tcW w:w="2381" w:type="dxa"/>
          </w:tcPr>
          <w:p w:rsidR="00875312" w:rsidRPr="00C83667" w:rsidRDefault="00875312" w:rsidP="00C23F01">
            <w:pPr>
              <w:pStyle w:val="a4"/>
              <w:tabs>
                <w:tab w:val="clear" w:pos="720"/>
                <w:tab w:val="left" w:pos="0"/>
                <w:tab w:val="left" w:pos="9356"/>
              </w:tabs>
              <w:spacing w:line="240" w:lineRule="auto"/>
              <w:ind w:left="0" w:firstLine="0"/>
              <w:rPr>
                <w:b/>
                <w:bCs/>
              </w:rPr>
            </w:pPr>
            <w:r w:rsidRPr="00C83667">
              <w:rPr>
                <w:b/>
                <w:bCs/>
              </w:rPr>
              <w:lastRenderedPageBreak/>
              <w:t>Тематика научно-исследовательских работ</w:t>
            </w:r>
          </w:p>
        </w:tc>
        <w:tc>
          <w:tcPr>
            <w:tcW w:w="7117" w:type="dxa"/>
          </w:tcPr>
          <w:p w:rsidR="00875312" w:rsidRPr="00C83667" w:rsidRDefault="00875312" w:rsidP="00C23F01">
            <w:pPr>
              <w:tabs>
                <w:tab w:val="left" w:pos="0"/>
                <w:tab w:val="left" w:pos="9356"/>
              </w:tabs>
              <w:ind w:firstLine="0"/>
              <w:rPr>
                <w:iCs/>
                <w:sz w:val="24"/>
                <w:szCs w:val="24"/>
              </w:rPr>
            </w:pPr>
            <w:r w:rsidRPr="00C83667">
              <w:rPr>
                <w:iCs/>
                <w:sz w:val="24"/>
                <w:szCs w:val="24"/>
              </w:rPr>
              <w:t>Тематика научно-исследовательских работ соответствует тематике выпускных квалификационных работ (магистерских диссертаций), разрабатываемой с учетом направлений научно-исследовательской работы, осуществляемой кафедрой гражданского и администр</w:t>
            </w:r>
            <w:r w:rsidRPr="00C83667">
              <w:rPr>
                <w:iCs/>
                <w:sz w:val="24"/>
                <w:szCs w:val="24"/>
              </w:rPr>
              <w:t>а</w:t>
            </w:r>
            <w:r w:rsidRPr="00C83667">
              <w:rPr>
                <w:iCs/>
                <w:sz w:val="24"/>
                <w:szCs w:val="24"/>
              </w:rPr>
              <w:t xml:space="preserve">тивного судопроизводства. </w:t>
            </w:r>
          </w:p>
        </w:tc>
      </w:tr>
      <w:tr w:rsidR="00875312" w:rsidRPr="00C83667" w:rsidTr="00C23F01">
        <w:tc>
          <w:tcPr>
            <w:tcW w:w="2381" w:type="dxa"/>
          </w:tcPr>
          <w:p w:rsidR="00875312" w:rsidRPr="00C83667" w:rsidRDefault="00875312" w:rsidP="00C23F01">
            <w:pPr>
              <w:pStyle w:val="a4"/>
              <w:tabs>
                <w:tab w:val="clear" w:pos="720"/>
                <w:tab w:val="left" w:pos="0"/>
                <w:tab w:val="left" w:pos="9356"/>
              </w:tabs>
              <w:spacing w:line="240" w:lineRule="auto"/>
              <w:ind w:left="0" w:firstLine="0"/>
              <w:rPr>
                <w:b/>
                <w:bCs/>
              </w:rPr>
            </w:pPr>
            <w:r w:rsidRPr="00C83667">
              <w:rPr>
                <w:b/>
                <w:bCs/>
              </w:rPr>
              <w:t>Формируемые у студента комп</w:t>
            </w:r>
            <w:r w:rsidRPr="00C83667">
              <w:rPr>
                <w:b/>
                <w:bCs/>
              </w:rPr>
              <w:t>е</w:t>
            </w:r>
            <w:r w:rsidRPr="00C83667">
              <w:rPr>
                <w:b/>
                <w:bCs/>
              </w:rPr>
              <w:t>тенции</w:t>
            </w:r>
          </w:p>
        </w:tc>
        <w:tc>
          <w:tcPr>
            <w:tcW w:w="7117" w:type="dxa"/>
          </w:tcPr>
          <w:p w:rsidR="00875312" w:rsidRPr="00C83667" w:rsidRDefault="00875312" w:rsidP="00C23F01">
            <w:pPr>
              <w:tabs>
                <w:tab w:val="left" w:pos="0"/>
                <w:tab w:val="left" w:pos="9356"/>
              </w:tabs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УК-1; УК-2; УК-3; УК-4; УК-5; ОПК-1; ПК-1; ПК-6</w:t>
            </w:r>
          </w:p>
        </w:tc>
      </w:tr>
      <w:tr w:rsidR="00875312" w:rsidRPr="00C83667" w:rsidTr="00C23F01">
        <w:tc>
          <w:tcPr>
            <w:tcW w:w="2381" w:type="dxa"/>
          </w:tcPr>
          <w:p w:rsidR="00875312" w:rsidRPr="00C83667" w:rsidRDefault="00875312" w:rsidP="00C23F01">
            <w:pPr>
              <w:pStyle w:val="a4"/>
              <w:tabs>
                <w:tab w:val="clear" w:pos="720"/>
                <w:tab w:val="left" w:pos="0"/>
                <w:tab w:val="left" w:pos="9356"/>
              </w:tabs>
              <w:spacing w:line="240" w:lineRule="auto"/>
              <w:ind w:left="0" w:firstLine="0"/>
              <w:rPr>
                <w:b/>
                <w:bCs/>
              </w:rPr>
            </w:pPr>
            <w:r w:rsidRPr="00C83667">
              <w:rPr>
                <w:b/>
                <w:bCs/>
              </w:rPr>
              <w:t xml:space="preserve">Виды </w:t>
            </w:r>
            <w:r w:rsidRPr="00C83667">
              <w:rPr>
                <w:b/>
                <w:bCs/>
                <w:spacing w:val="-3"/>
              </w:rPr>
              <w:t>научно-исследовательской работы студента</w:t>
            </w:r>
          </w:p>
        </w:tc>
        <w:tc>
          <w:tcPr>
            <w:tcW w:w="7117" w:type="dxa"/>
          </w:tcPr>
          <w:p w:rsidR="00875312" w:rsidRPr="00C83667" w:rsidRDefault="00875312" w:rsidP="00C23F01">
            <w:pPr>
              <w:tabs>
                <w:tab w:val="left" w:pos="0"/>
                <w:tab w:val="left" w:pos="9356"/>
              </w:tabs>
              <w:adjustRightInd w:val="0"/>
              <w:ind w:firstLine="0"/>
              <w:rPr>
                <w:sz w:val="24"/>
                <w:szCs w:val="24"/>
              </w:rPr>
            </w:pPr>
            <w:r w:rsidRPr="00C83667">
              <w:rPr>
                <w:iCs/>
                <w:sz w:val="24"/>
                <w:szCs w:val="24"/>
              </w:rPr>
              <w:t>Виды научно-исследовательской работы каждого обучающегося определяются в индивидуальном плане научно-исследовательской работы.</w:t>
            </w:r>
          </w:p>
        </w:tc>
      </w:tr>
    </w:tbl>
    <w:p w:rsidR="002138EE" w:rsidRDefault="002138EE" w:rsidP="00875312">
      <w:pPr>
        <w:ind w:firstLine="0"/>
      </w:pPr>
    </w:p>
    <w:sectPr w:rsidR="0021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36524"/>
    <w:multiLevelType w:val="hybridMultilevel"/>
    <w:tmpl w:val="3A0EB684"/>
    <w:lvl w:ilvl="0" w:tplc="AD261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12"/>
    <w:rsid w:val="002138EE"/>
    <w:rsid w:val="0087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83D31-9CDE-4C23-96F4-22EFEBA3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12"/>
    <w:pPr>
      <w:autoSpaceDE w:val="0"/>
      <w:autoSpaceDN w:val="0"/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link w:val="ListParagraphChar"/>
    <w:rsid w:val="00875312"/>
    <w:pPr>
      <w:ind w:left="1413" w:hanging="721"/>
    </w:pPr>
    <w:rPr>
      <w:szCs w:val="20"/>
      <w:lang w:eastAsia="ru-RU"/>
    </w:rPr>
  </w:style>
  <w:style w:type="character" w:customStyle="1" w:styleId="ListParagraphChar">
    <w:name w:val="List Paragraph Char"/>
    <w:link w:val="ListParagraph"/>
    <w:locked/>
    <w:rsid w:val="0087531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875312"/>
    <w:pP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4">
    <w:name w:val="список с точками"/>
    <w:basedOn w:val="a"/>
    <w:link w:val="a5"/>
    <w:rsid w:val="00875312"/>
    <w:pPr>
      <w:tabs>
        <w:tab w:val="num" w:pos="720"/>
        <w:tab w:val="num" w:pos="756"/>
      </w:tabs>
      <w:autoSpaceDE/>
      <w:autoSpaceDN/>
      <w:spacing w:line="312" w:lineRule="auto"/>
      <w:ind w:left="756" w:hanging="360"/>
    </w:pPr>
    <w:rPr>
      <w:sz w:val="24"/>
      <w:szCs w:val="24"/>
      <w:lang w:eastAsia="ru-RU"/>
    </w:rPr>
  </w:style>
  <w:style w:type="character" w:customStyle="1" w:styleId="a5">
    <w:name w:val="список с точками Знак"/>
    <w:link w:val="a4"/>
    <w:locked/>
    <w:rsid w:val="0087531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Зарубина</dc:creator>
  <cp:keywords/>
  <dc:description/>
  <cp:lastModifiedBy>Юлия Зарубина</cp:lastModifiedBy>
  <cp:revision>1</cp:revision>
  <dcterms:created xsi:type="dcterms:W3CDTF">2023-05-31T11:47:00Z</dcterms:created>
  <dcterms:modified xsi:type="dcterms:W3CDTF">2023-05-31T11:49:00Z</dcterms:modified>
</cp:coreProperties>
</file>